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6D" w:rsidRPr="00A91F9D" w:rsidRDefault="0089276D" w:rsidP="00A91F9D">
      <w:pPr>
        <w:pStyle w:val="Default"/>
      </w:pPr>
    </w:p>
    <w:p w:rsidR="0089276D" w:rsidRPr="0096173E" w:rsidRDefault="0089276D" w:rsidP="002C0FED">
      <w:pPr>
        <w:pStyle w:val="Nagwek1"/>
        <w:rPr>
          <w:b/>
          <w:color w:val="auto"/>
        </w:rPr>
      </w:pPr>
      <w:r w:rsidRPr="0096173E">
        <w:rPr>
          <w:b/>
          <w:color w:val="auto"/>
        </w:rPr>
        <w:t xml:space="preserve"> Szkoła Podstawowa nr 173 w Łodzi – </w:t>
      </w:r>
      <w:r w:rsidR="0068776E" w:rsidRPr="0096173E">
        <w:rPr>
          <w:b/>
          <w:color w:val="auto"/>
        </w:rPr>
        <w:t xml:space="preserve">Remont/przebudowa/ kominów wraz z naprawą uszkodzonego poszycia dachowego oraz wymiana pompy powietrza na </w:t>
      </w:r>
      <w:proofErr w:type="spellStart"/>
      <w:r w:rsidR="0068776E" w:rsidRPr="0096173E">
        <w:rPr>
          <w:b/>
          <w:color w:val="auto"/>
        </w:rPr>
        <w:t>podbaseniu</w:t>
      </w:r>
      <w:proofErr w:type="spellEnd"/>
      <w:r w:rsidR="0068776E" w:rsidRPr="0096173E">
        <w:rPr>
          <w:b/>
          <w:color w:val="auto"/>
        </w:rPr>
        <w:t xml:space="preserve"> do wzruszania złoża</w:t>
      </w:r>
      <w:r w:rsidRPr="0096173E">
        <w:rPr>
          <w:b/>
          <w:color w:val="auto"/>
        </w:rPr>
        <w:t xml:space="preserve"> </w:t>
      </w:r>
    </w:p>
    <w:p w:rsidR="0089276D" w:rsidRPr="00A91F9D" w:rsidRDefault="0089276D" w:rsidP="00BD6A37">
      <w:pPr>
        <w:pStyle w:val="Default"/>
        <w:spacing w:before="240"/>
        <w:rPr>
          <w:color w:val="auto"/>
        </w:rPr>
      </w:pPr>
      <w:r w:rsidRPr="00A91F9D">
        <w:rPr>
          <w:color w:val="auto"/>
        </w:rPr>
        <w:t>Załą</w:t>
      </w:r>
      <w:r w:rsidR="0068776E" w:rsidRPr="00A91F9D">
        <w:rPr>
          <w:color w:val="auto"/>
        </w:rPr>
        <w:t>cznik nr 3</w:t>
      </w:r>
      <w:r w:rsidRPr="00A91F9D">
        <w:rPr>
          <w:color w:val="auto"/>
        </w:rPr>
        <w:t xml:space="preserve"> do zapytania ofertowego </w:t>
      </w:r>
    </w:p>
    <w:p w:rsidR="0089276D" w:rsidRDefault="00C667F0" w:rsidP="00A91F9D">
      <w:pPr>
        <w:pStyle w:val="Default"/>
        <w:rPr>
          <w:color w:val="auto"/>
        </w:rPr>
      </w:pPr>
      <w:r w:rsidRPr="00A91F9D">
        <w:rPr>
          <w:color w:val="auto"/>
        </w:rPr>
        <w:t>Do Umowy nr SP173/….</w:t>
      </w:r>
      <w:r w:rsidR="0089276D" w:rsidRPr="00A91F9D">
        <w:rPr>
          <w:color w:val="auto"/>
        </w:rPr>
        <w:t xml:space="preserve"> /</w:t>
      </w:r>
      <w:r w:rsidRPr="00A91F9D">
        <w:rPr>
          <w:color w:val="auto"/>
        </w:rPr>
        <w:t>….</w:t>
      </w:r>
      <w:r w:rsidR="0089276D" w:rsidRPr="00A91F9D">
        <w:rPr>
          <w:color w:val="auto"/>
        </w:rPr>
        <w:t xml:space="preserve"> /2024/szkoła</w:t>
      </w:r>
    </w:p>
    <w:p w:rsidR="00A02F48" w:rsidRPr="00A91F9D" w:rsidRDefault="00A02F48" w:rsidP="00A91F9D">
      <w:pPr>
        <w:pStyle w:val="Default"/>
        <w:rPr>
          <w:color w:val="auto"/>
        </w:rPr>
      </w:pPr>
    </w:p>
    <w:p w:rsidR="0089276D" w:rsidRPr="0096173E" w:rsidRDefault="00786252" w:rsidP="002C0FED">
      <w:pPr>
        <w:pStyle w:val="Nagwek2"/>
        <w:rPr>
          <w:b/>
          <w:color w:val="auto"/>
        </w:rPr>
      </w:pPr>
      <w:bookmarkStart w:id="0" w:name="_GoBack"/>
      <w:r w:rsidRPr="0096173E">
        <w:rPr>
          <w:b/>
          <w:color w:val="auto"/>
        </w:rPr>
        <w:t>Klauzula informacyjna</w:t>
      </w:r>
    </w:p>
    <w:bookmarkEnd w:id="0"/>
    <w:p w:rsidR="00627376" w:rsidRPr="00A91F9D" w:rsidRDefault="0089276D" w:rsidP="00A91F9D">
      <w:pPr>
        <w:pStyle w:val="Default"/>
      </w:pPr>
      <w:r w:rsidRPr="00A91F9D">
        <w:rPr>
          <w:b/>
          <w:bCs/>
          <w:color w:val="FFFFFF"/>
        </w:rPr>
        <w:t xml:space="preserve">7. </w:t>
      </w:r>
      <w:r w:rsidRPr="00A91F9D">
        <w:t>I. 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Szkoła Podstawowa nr 173 im. Żołnierzy Dywizji Kościuszkowskiej w Łodzi ul. Sienkiewicza 46 90-009 Łódź</w:t>
      </w:r>
      <w:r w:rsidR="00627376" w:rsidRPr="00A91F9D">
        <w:t xml:space="preserve">. </w:t>
      </w:r>
    </w:p>
    <w:p w:rsidR="00627376" w:rsidRPr="00A91F9D" w:rsidRDefault="00627376" w:rsidP="00A91F9D">
      <w:pPr>
        <w:pStyle w:val="Default"/>
        <w:rPr>
          <w:rFonts w:asciiTheme="minorHAnsi" w:hAnsiTheme="minorHAnsi" w:cstheme="minorHAnsi"/>
        </w:rPr>
      </w:pPr>
      <w:r w:rsidRPr="00A91F9D">
        <w:rPr>
          <w:rFonts w:asciiTheme="minorHAnsi" w:hAnsiTheme="minorHAnsi" w:cstheme="minorHAnsi"/>
        </w:rPr>
        <w:t xml:space="preserve">II. Pana/Pani dane osobowe jako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>I</w:t>
      </w:r>
      <w:r w:rsidR="00627376" w:rsidRPr="00A91F9D">
        <w:rPr>
          <w:b/>
          <w:bCs/>
          <w:color w:val="FFFFFF"/>
        </w:rPr>
        <w:t xml:space="preserve">. </w:t>
      </w:r>
      <w:r w:rsidRPr="00A91F9D">
        <w:rPr>
          <w:b/>
          <w:bCs/>
          <w:color w:val="FFFFFF"/>
        </w:rPr>
        <w:t xml:space="preserve"> </w:t>
      </w:r>
      <w:r w:rsidRPr="00A91F9D">
        <w:t xml:space="preserve">osoby reprezentującej Wykonawcę - ………………………………………………………….. </w:t>
      </w:r>
    </w:p>
    <w:p w:rsidR="0089276D" w:rsidRPr="00A91F9D" w:rsidRDefault="0068776E" w:rsidP="00A91F9D">
      <w:pPr>
        <w:pStyle w:val="Default"/>
        <w:spacing w:after="17"/>
      </w:pPr>
      <w:r w:rsidRPr="00A91F9D">
        <w:rPr>
          <w:b/>
          <w:bCs/>
          <w:color w:val="FFFFFF"/>
        </w:rPr>
        <w:t>10</w:t>
      </w:r>
      <w:r w:rsidR="0089276D" w:rsidRPr="00A91F9D">
        <w:t xml:space="preserve">osoby będącej członkiem personelu Wykonawcy - …………………………………….. </w:t>
      </w:r>
    </w:p>
    <w:p w:rsidR="0089276D" w:rsidRPr="00A91F9D" w:rsidRDefault="0068776E" w:rsidP="00A91F9D">
      <w:pPr>
        <w:pStyle w:val="Default"/>
        <w:spacing w:after="17"/>
      </w:pPr>
      <w:r w:rsidRPr="00A91F9D">
        <w:rPr>
          <w:b/>
          <w:bCs/>
          <w:color w:val="FFFFFF"/>
        </w:rPr>
        <w:t>11</w:t>
      </w:r>
      <w:r w:rsidR="0089276D" w:rsidRPr="00A91F9D">
        <w:t xml:space="preserve">zostały nam przekazane przez …………………………………………………………………………..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12. </w:t>
      </w:r>
      <w:r w:rsidRPr="00A91F9D">
        <w:t xml:space="preserve">III. Pani/Pana dane osobowe jako osoby reprezentującej Wykonawcę są przetwarzane na podstawie art. 6 ust. 1 lit. c RODO w celu spełnienia obowiązku prawnego wynikającego z przepisów regulujących zasady reprezentacji (w szczególności ustawy z dnia 15 września 2000 r. Kodeks spółek handlowych, ustawy z dnia 23 kwietnia 2004 r. Kodeks cywilny15), a także w związku z bieżącą realizacją Umowy na zakup, dostawę i instalację wyposażenia, pomocy dydaktycznych i materiałów w ramach programu „Laboratoria Przyszłości” oraz w celu przeprowadzania czynności audytowych i kontrolnych.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13. </w:t>
      </w:r>
      <w:r w:rsidRPr="00A91F9D">
        <w:t xml:space="preserve">IV. Pani/Pana dane osobowe jako osoby będącej członkiem personelu Wykonawcy są przetwarzane na podstawie art. 6 ust. 1 lit. c RODO w celu spełnienia obowiązku prawnego wynikającego z przepisów16 ustawy z dnia 29 stycznia 2004 r. Prawo zamówień publicznych oraz ustawy z dnia 23 kwietnia 2004 r. Kodeks cywilny, w związku z bieżącą realizacją Umowy nr ……….…. oraz nałożonymi na administratora obowiązkami związanymi z weryfikacją niezbędnych uprawnień, kwalifikacji i innych okoliczności faktycznych związanych z postępowaniem, którymi muszą wykazać się osoby fizyczne wskazane przez Wykonawcę oraz w celu przeprowadzania czynności audytowych i kontrolnych.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14. </w:t>
      </w:r>
      <w:r w:rsidRPr="00A91F9D">
        <w:t xml:space="preserve">V. Odbiorcami Pani/Pana danych osobowych mogą być osoby lub podmioty, które w ramach sprawowania uprawnień kontrolnych lub nadzoru nad Zamawiającym zażądają udostępniania Umowy wraz z załącznikami i którym Zamawiający będzie zobowiązany do udostępnienia zawartej Umowy na podstawie przepisów prawa.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15. </w:t>
      </w:r>
      <w:r w:rsidRPr="00A91F9D">
        <w:t xml:space="preserve">VI. Dane osobowe mogą zostać udostępnione kancelariom prawnym, firmom doradczym i dostawcom systemów informatycznych, z którymi współpracuje administrator.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16. </w:t>
      </w:r>
      <w:r w:rsidRPr="00A91F9D">
        <w:t xml:space="preserve">VII. Pani/Pana dane osobowe będą przechowywane, przez maksymalnie 5 lat licząc od dnia zawarcia Umowy, co jest związane z czasem w jakim Umowa wraz z załącznikami podlega obowiązkowi jej archiwizacji.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17. </w:t>
      </w:r>
      <w:r w:rsidRPr="00A91F9D">
        <w:t xml:space="preserve">VIII. W odniesieniu do Pani/Pana danych osobowych decyzje nie będą podejmowane w sposób zautomatyzowany, stosowanie do art. 22 RODO;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18. </w:t>
      </w:r>
      <w:r w:rsidRPr="00A91F9D">
        <w:t xml:space="preserve">IX. Posiada Pani/Pan: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19. </w:t>
      </w:r>
      <w:r w:rsidRPr="00A91F9D">
        <w:t xml:space="preserve">1) na podstawie art. 15 RODO prawo dostępu do danych osobowych Pani/Pana dotyczących;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lastRenderedPageBreak/>
        <w:t xml:space="preserve">20. </w:t>
      </w:r>
      <w:r w:rsidRPr="00A91F9D">
        <w:t xml:space="preserve">2) na podstawie art. 16 RODO prawo do sprostowania Pani/Pana danych osobowych*;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21. </w:t>
      </w:r>
      <w:r w:rsidRPr="00A91F9D">
        <w:t>3) na podstawie art.18 RODO prawo żądania od administratora ograniczenia przetwarzania danych osobowych z zastrzeżeniem przypadków, o któr</w:t>
      </w:r>
      <w:r w:rsidR="00E26F2E">
        <w:t>ych mowa w art. 18 ust. 2 RODO</w:t>
      </w:r>
      <w:r w:rsidRPr="00A91F9D">
        <w:t xml:space="preserve">; </w:t>
      </w:r>
    </w:p>
    <w:p w:rsidR="0089276D" w:rsidRPr="00A91F9D" w:rsidRDefault="0089276D" w:rsidP="00A91F9D">
      <w:pPr>
        <w:pStyle w:val="Default"/>
        <w:spacing w:after="17"/>
      </w:pPr>
      <w:r w:rsidRPr="00A91F9D">
        <w:rPr>
          <w:b/>
          <w:bCs/>
          <w:color w:val="FFFFFF"/>
        </w:rPr>
        <w:t xml:space="preserve">22. </w:t>
      </w:r>
      <w:r w:rsidRPr="00A91F9D">
        <w:t xml:space="preserve">4) prawo do wniesienia skargi do Prezesa Urzędu Ochrony Danych Osobowych, gdy uzna Pani/Pan, że przetwarzanie danych osobowych Pani/Pana dotyczących narusza przepisy RODO; </w:t>
      </w:r>
    </w:p>
    <w:p w:rsidR="0089276D" w:rsidRPr="00A91F9D" w:rsidRDefault="0089276D" w:rsidP="00A91F9D">
      <w:pPr>
        <w:pStyle w:val="Default"/>
      </w:pPr>
      <w:r w:rsidRPr="00A91F9D">
        <w:rPr>
          <w:b/>
          <w:bCs/>
          <w:color w:val="FFFFFF"/>
        </w:rPr>
        <w:t xml:space="preserve">23. </w:t>
      </w:r>
      <w:r w:rsidRPr="00A91F9D">
        <w:t xml:space="preserve">X. Nie przysługuje Pani/Panu: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24. </w:t>
      </w:r>
      <w:r w:rsidRPr="00A91F9D">
        <w:t xml:space="preserve">1) w związku z art. 17 ust. 3 lit. b, d lub e RODO prawo do usunięcia danych osobowych;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25. </w:t>
      </w:r>
      <w:r w:rsidRPr="00A91F9D">
        <w:t xml:space="preserve">2) prawo do przenoszenia danych osobowych, o którym mowa w art. 20 RODO;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26. </w:t>
      </w:r>
      <w:r w:rsidRPr="00A91F9D">
        <w:t xml:space="preserve">3) na podstawie art. 21 RODO prawo sprzeciwu, wobec przetwarzania danych osobowych, gdyż podstawą prawną przetwarzania Pani/Pana danych osobowych jest art. 6 ust. 1 lit. c RODO.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27. </w:t>
      </w:r>
      <w:r w:rsidRPr="00A91F9D">
        <w:t xml:space="preserve">XI. W sprawach dotyczących przetwarzania danych osobowych oraz korzystania z praw związanych z przetwarzaniem danych został wyznaczony Inspektor Ochrony Danych, z którym można skontaktować się w następujący sposób: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28. </w:t>
      </w:r>
      <w:r w:rsidRPr="00A91F9D">
        <w:t xml:space="preserve">1) listownie na adres: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29. </w:t>
      </w:r>
      <w:r w:rsidRPr="00A91F9D">
        <w:t xml:space="preserve">Inspektor Ochrony Danych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30. </w:t>
      </w:r>
      <w:r w:rsidRPr="00A91F9D">
        <w:t xml:space="preserve">Monika Słupecka;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31. </w:t>
      </w:r>
      <w:r w:rsidRPr="00A91F9D">
        <w:t xml:space="preserve">Szkoła Podstawowa nr 173 im. Żołnierzy Dywizji Kościuszkowskiej,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32. </w:t>
      </w:r>
      <w:r w:rsidRPr="00A91F9D">
        <w:t xml:space="preserve">ul. Sienkiewicza 46 </w:t>
      </w:r>
    </w:p>
    <w:p w:rsidR="009D0DF4" w:rsidRPr="00A91F9D" w:rsidRDefault="009D0DF4" w:rsidP="00A91F9D">
      <w:pPr>
        <w:pStyle w:val="Default"/>
        <w:spacing w:after="18"/>
      </w:pPr>
      <w:r w:rsidRPr="00A91F9D">
        <w:rPr>
          <w:b/>
          <w:bCs/>
          <w:color w:val="FFFFFF"/>
        </w:rPr>
        <w:t xml:space="preserve">33. </w:t>
      </w:r>
      <w:r w:rsidRPr="00A91F9D">
        <w:t xml:space="preserve">90-009 Łódź, </w:t>
      </w:r>
    </w:p>
    <w:p w:rsidR="00227DA9" w:rsidRPr="00A91F9D" w:rsidRDefault="009D0DF4" w:rsidP="00E26F2E">
      <w:pPr>
        <w:pStyle w:val="Default"/>
      </w:pPr>
      <w:r w:rsidRPr="00A91F9D">
        <w:rPr>
          <w:b/>
          <w:bCs/>
          <w:color w:val="FFFFFF"/>
        </w:rPr>
        <w:t xml:space="preserve">34. </w:t>
      </w:r>
      <w:r w:rsidRPr="00A91F9D">
        <w:t>2) przez e-mail: iod@sp173.elodz.edu.pl</w:t>
      </w:r>
    </w:p>
    <w:sectPr w:rsidR="00227DA9" w:rsidRPr="00A91F9D" w:rsidSect="002938BD">
      <w:footerReference w:type="default" r:id="rId6"/>
      <w:pgSz w:w="11906" w:h="17338"/>
      <w:pgMar w:top="716" w:right="1036" w:bottom="1417" w:left="124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5" w:rsidRDefault="00D26F45" w:rsidP="000F6D55">
      <w:pPr>
        <w:spacing w:after="0" w:line="240" w:lineRule="auto"/>
      </w:pPr>
      <w:r>
        <w:separator/>
      </w:r>
    </w:p>
  </w:endnote>
  <w:endnote w:type="continuationSeparator" w:id="0">
    <w:p w:rsidR="00D26F45" w:rsidRDefault="00D26F45" w:rsidP="000F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3119"/>
      <w:docPartObj>
        <w:docPartGallery w:val="Page Numbers (Bottom of Page)"/>
        <w:docPartUnique/>
      </w:docPartObj>
    </w:sdtPr>
    <w:sdtEndPr/>
    <w:sdtContent>
      <w:p w:rsidR="00E81E1F" w:rsidRDefault="00E81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3E">
          <w:rPr>
            <w:noProof/>
          </w:rPr>
          <w:t>1</w:t>
        </w:r>
        <w:r>
          <w:fldChar w:fldCharType="end"/>
        </w:r>
      </w:p>
    </w:sdtContent>
  </w:sdt>
  <w:p w:rsidR="000F6D55" w:rsidRDefault="000F6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5" w:rsidRDefault="00D26F45" w:rsidP="000F6D55">
      <w:pPr>
        <w:spacing w:after="0" w:line="240" w:lineRule="auto"/>
      </w:pPr>
      <w:r>
        <w:separator/>
      </w:r>
    </w:p>
  </w:footnote>
  <w:footnote w:type="continuationSeparator" w:id="0">
    <w:p w:rsidR="00D26F45" w:rsidRDefault="00D26F45" w:rsidP="000F6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6D"/>
    <w:rsid w:val="00010385"/>
    <w:rsid w:val="000F6D55"/>
    <w:rsid w:val="001D2C2A"/>
    <w:rsid w:val="00227DA9"/>
    <w:rsid w:val="002C0FED"/>
    <w:rsid w:val="003020C6"/>
    <w:rsid w:val="00383227"/>
    <w:rsid w:val="0057627C"/>
    <w:rsid w:val="00627376"/>
    <w:rsid w:val="0068776E"/>
    <w:rsid w:val="00786252"/>
    <w:rsid w:val="0089276D"/>
    <w:rsid w:val="0096173E"/>
    <w:rsid w:val="009D0DF4"/>
    <w:rsid w:val="00A02F48"/>
    <w:rsid w:val="00A91F9D"/>
    <w:rsid w:val="00BD6A37"/>
    <w:rsid w:val="00C667F0"/>
    <w:rsid w:val="00C67CFE"/>
    <w:rsid w:val="00D26F45"/>
    <w:rsid w:val="00E26F2E"/>
    <w:rsid w:val="00E81E1F"/>
    <w:rsid w:val="00F44FB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81AC-FA9B-407A-9518-4EDBC97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6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0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D55"/>
  </w:style>
  <w:style w:type="paragraph" w:styleId="Stopka">
    <w:name w:val="footer"/>
    <w:basedOn w:val="Normalny"/>
    <w:link w:val="StopkaZnak"/>
    <w:uiPriority w:val="99"/>
    <w:unhideWhenUsed/>
    <w:rsid w:val="000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D55"/>
  </w:style>
  <w:style w:type="character" w:customStyle="1" w:styleId="Nagwek1Znak">
    <w:name w:val="Nagłówek 1 Znak"/>
    <w:basedOn w:val="Domylnaczcionkaakapitu"/>
    <w:link w:val="Nagwek1"/>
    <w:uiPriority w:val="9"/>
    <w:rsid w:val="002C0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0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Beata Pasikowska</cp:lastModifiedBy>
  <cp:revision>8</cp:revision>
  <dcterms:created xsi:type="dcterms:W3CDTF">2024-05-12T19:14:00Z</dcterms:created>
  <dcterms:modified xsi:type="dcterms:W3CDTF">2024-05-13T19:11:00Z</dcterms:modified>
</cp:coreProperties>
</file>